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560" w:lineRule="exact"/>
        <w:jc w:val="center"/>
        <w:rPr>
          <w:rFonts w:cs="Arial" w:asciiTheme="majorEastAsia" w:hAnsiTheme="majorEastAsia" w:eastAsiaTheme="majorEastAsia"/>
          <w:b/>
          <w:bCs w:val="0"/>
          <w:sz w:val="44"/>
          <w:szCs w:val="44"/>
        </w:rPr>
      </w:pPr>
      <w:r>
        <w:rPr>
          <w:rFonts w:hint="eastAsia" w:cs="Arial" w:asciiTheme="majorEastAsia" w:hAnsiTheme="majorEastAsia" w:eastAsiaTheme="majorEastAsia"/>
          <w:b/>
          <w:bCs w:val="0"/>
          <w:sz w:val="44"/>
          <w:szCs w:val="44"/>
        </w:rPr>
        <w:t>陕西</w:t>
      </w:r>
      <w:r>
        <w:rPr>
          <w:rFonts w:cs="Arial" w:asciiTheme="majorEastAsia" w:hAnsiTheme="majorEastAsia" w:eastAsiaTheme="majorEastAsia"/>
          <w:b/>
          <w:bCs w:val="0"/>
          <w:sz w:val="44"/>
          <w:szCs w:val="44"/>
        </w:rPr>
        <w:t>建设工程造价管理协会</w:t>
      </w:r>
    </w:p>
    <w:p>
      <w:pPr>
        <w:widowControl/>
        <w:spacing w:before="100" w:after="100" w:line="560" w:lineRule="exact"/>
        <w:jc w:val="center"/>
        <w:rPr>
          <w:rFonts w:cs="宋体" w:asciiTheme="majorEastAsia" w:hAnsiTheme="majorEastAsia" w:eastAsiaTheme="majorEastAsia"/>
          <w:b/>
          <w:bCs w:val="0"/>
          <w:kern w:val="0"/>
          <w:sz w:val="44"/>
          <w:szCs w:val="44"/>
        </w:rPr>
      </w:pPr>
      <w:r>
        <w:rPr>
          <w:rFonts w:hint="eastAsia" w:cs="Arial" w:asciiTheme="majorEastAsia" w:hAnsiTheme="majorEastAsia" w:eastAsiaTheme="majorEastAsia"/>
          <w:b/>
          <w:bCs w:val="0"/>
          <w:sz w:val="44"/>
          <w:szCs w:val="44"/>
        </w:rPr>
        <w:t>单位</w:t>
      </w:r>
      <w:r>
        <w:rPr>
          <w:rFonts w:cs="Arial" w:asciiTheme="majorEastAsia" w:hAnsiTheme="majorEastAsia" w:eastAsiaTheme="majorEastAsia"/>
          <w:b/>
          <w:bCs w:val="0"/>
          <w:sz w:val="44"/>
          <w:szCs w:val="44"/>
        </w:rPr>
        <w:t>会员管理办法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360" w:lineRule="exact"/>
        <w:jc w:val="center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57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第一条  为加强陕西建设工程造价管理协会（以下简称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陕价协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单位会员管理，维护单位会员合法权益，更好地为单位会员服务，依据《社会团体登记管理条例》（中华人民共和国国务院令第250号）以及《陕西省建设工程造价管理协会章程》（以下简称《章程》）等有关规定，制定本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57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第二条  本办法适用于本会单位会员的管理和服务。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57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第三条  本会单位会员享有《章程》规定的权利，并应同时履行其规定的义务。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57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第四条  本会秘书处负责本会单位会员的日常管理和服务工作。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jc w:val="center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第二章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会籍管理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57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第五条  申请单位会员，应当具备下列条件：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（一）有加入本会的意愿；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（二）拥护并遵守本会章程；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-210" w:rightChars="-10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（三）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从事工程造价咨询或与工程造价计价活动相关的各类企事业单位等。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第六条  入会程序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（一）按要求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登录会员服务系统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填写《单位会员入会申请表》并提交有关证明材料；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 xml:space="preserve">（二）经协会秘书处审查通过；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（三）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kern w:val="0"/>
          <w:sz w:val="32"/>
          <w:szCs w:val="32"/>
          <w:lang w:eastAsia="zh-CN"/>
        </w:rPr>
        <w:t>按照陕西省建设工程造价管理协会会费管理办法规定标准交纳会费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由本会颁发《陕西省建设工程造价管理协会单位会员证书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第七条  单位会员应由法定代表人或主要负责人担任</w:t>
      </w:r>
      <w:r>
        <w:rPr>
          <w:rFonts w:hint="eastAsia" w:ascii="仿宋" w:hAnsi="仿宋" w:eastAsia="仿宋" w:cs="仿宋"/>
          <w:kern w:val="0"/>
          <w:sz w:val="32"/>
          <w:szCs w:val="32"/>
        </w:rPr>
        <w:t>本单位会员代表，单位会员代表经推荐可参加会员代表大会，享受和履行相关权利和义务。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第八条  本会建立单位会员联络人制度，各单位会员应指定专人担任联络人。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第九条  单位会员名称、地址、联系方式、联络人、单位会员代表等变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更的，应当在变更之日起30日内，将变更信息报至本会秘书处。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第十条  单位会员有下列情形之一的，自动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终止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会员资格：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（一）2年不交纳会费；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（二）2年不按要求参加本会活动；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（三）不再符合会员条件；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（四）丧失民事行为能力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第十一条  会员退会应书面通知本会。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会员退会、自动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终止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会员资格或者被除名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其在协会相应的职务、权利义务自行终止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、证书自动失效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第十二条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 xml:space="preserve"> 本会设会员名册档案，对会员情况进行记载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>会员情况发生变化的，应及时办理变更登记。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第三章  会员服务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left="561" w:leftChars="267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第十三条  本会为单位会员提供下列服务：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（一）通过参与行业制度建设等多种形式，收集并反映会员诉求，维护会员权益;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以期刊、网站、微信等服务平台为会员提供行业资讯和企业宣传等服务；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（三）通过论坛、研讨会等活动为会员提供交流和学习平台，拓展新型业务，促进企业可持续发展；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（四）开展课题研究及其他学术研究报告的编制工作，向会员提供行业动态数据和本会各项最新研究成果；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（五）以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专家大讲堂、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技能大赛及会员间交流互访等形式为会员提供人才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kern w:val="0"/>
          <w:sz w:val="32"/>
          <w:szCs w:val="32"/>
        </w:rPr>
        <w:t>服务；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kern w:val="0"/>
          <w:sz w:val="32"/>
          <w:szCs w:val="32"/>
        </w:rPr>
        <w:t>以面授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培训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、网络教育等方式开展继续教育；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）按国家相关规定开展行业自律、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开展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评强评先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和信用评价等活动，维护和提升行业形象；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）为会员提供参加国内外交流合作及拓展业务的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考察调研活动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）组织公益讲座、资金支持及捐款捐物等公益活动，履行社会职责；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kern w:val="0"/>
          <w:sz w:val="32"/>
          <w:szCs w:val="32"/>
        </w:rPr>
        <w:t>）为社会提供单位会员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信用</w:t>
      </w:r>
      <w:r>
        <w:rPr>
          <w:rFonts w:hint="eastAsia" w:ascii="仿宋" w:hAnsi="仿宋" w:eastAsia="仿宋" w:cs="仿宋"/>
          <w:kern w:val="0"/>
          <w:sz w:val="32"/>
          <w:szCs w:val="32"/>
        </w:rPr>
        <w:t>信息；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（十一）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其他会员服务项目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第十四条  对为本会或行业工作做出突出贡献的单位会员，本会可视情况给予以下奖励，并进行行业推介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（一）通报表扬；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（二）授予优秀单位会员荣誉称号；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（三）本会认为合适的其他形式奖励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以上形式的奖励可以单独适用，也可以合并适用。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第四章  会员自律管理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第十五条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本会可以对单位会员从事业务活动进行自律检查，会员应当接受、配合检查，并如实提供检查所需的相关资料。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第十六条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 xml:space="preserve"> 本会制定《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陕西省建设工程造价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行业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会员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自律公约》，单位会员应自觉遵守公约。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第十七条  单位会员存在违规行为的，本会可视情节给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予以下惩戒：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47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（一）提醒谈话；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47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（二）警告，责令检讨；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47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（三）通报批评；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47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（四）公开谴责；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47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（五）暂停行使会员权利；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47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（六）除名。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会员惩戒办法另行制定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第十八条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本会根据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单位会员的良好行为和不良行为，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有关规定记入其信用档案。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第五章  附 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第十九条  本会秘书处负责本办法的解释。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1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第二十条  本办法于20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日经本会理事会通过，自20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日起开始施行，</w:t>
      </w:r>
      <w:r>
        <w:rPr>
          <w:rFonts w:hint="eastAsia" w:ascii="仿宋" w:hAnsi="仿宋" w:eastAsia="仿宋" w:cs="仿宋"/>
          <w:sz w:val="32"/>
          <w:szCs w:val="32"/>
        </w:rPr>
        <w:t>原《陕西省建设工程造价管理协会会员管理办法》同时废止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NmEyZmMzMWY2YjQ5YjNkMGNlNWE3NTExMTY0NGUifQ=="/>
  </w:docVars>
  <w:rsids>
    <w:rsidRoot w:val="005D3CB3"/>
    <w:rsid w:val="000C62B7"/>
    <w:rsid w:val="001B5176"/>
    <w:rsid w:val="001C2D0F"/>
    <w:rsid w:val="002B2AE7"/>
    <w:rsid w:val="00315C60"/>
    <w:rsid w:val="0032351A"/>
    <w:rsid w:val="005D3CB3"/>
    <w:rsid w:val="006D70CF"/>
    <w:rsid w:val="00811555"/>
    <w:rsid w:val="009E0CB0"/>
    <w:rsid w:val="00A2536D"/>
    <w:rsid w:val="00A6684A"/>
    <w:rsid w:val="00AC030F"/>
    <w:rsid w:val="00D25222"/>
    <w:rsid w:val="00DE492B"/>
    <w:rsid w:val="00E34DEC"/>
    <w:rsid w:val="00F647CD"/>
    <w:rsid w:val="0112024D"/>
    <w:rsid w:val="016A5A2B"/>
    <w:rsid w:val="02DA7B0E"/>
    <w:rsid w:val="03FD6CA5"/>
    <w:rsid w:val="047B50E7"/>
    <w:rsid w:val="05F80DC2"/>
    <w:rsid w:val="07BB6036"/>
    <w:rsid w:val="08A008A9"/>
    <w:rsid w:val="08B819C4"/>
    <w:rsid w:val="0BC645F8"/>
    <w:rsid w:val="0C992EA3"/>
    <w:rsid w:val="0D703A97"/>
    <w:rsid w:val="101375E7"/>
    <w:rsid w:val="10332540"/>
    <w:rsid w:val="105E467E"/>
    <w:rsid w:val="113B0A47"/>
    <w:rsid w:val="11B31E84"/>
    <w:rsid w:val="11BB6C79"/>
    <w:rsid w:val="14293F79"/>
    <w:rsid w:val="148C390F"/>
    <w:rsid w:val="15D221C2"/>
    <w:rsid w:val="15EB28D3"/>
    <w:rsid w:val="164D5CFB"/>
    <w:rsid w:val="19501D9F"/>
    <w:rsid w:val="19CE0ED0"/>
    <w:rsid w:val="1A291661"/>
    <w:rsid w:val="1B7335CC"/>
    <w:rsid w:val="1BFD0BB4"/>
    <w:rsid w:val="1D5B0AB4"/>
    <w:rsid w:val="207C0B94"/>
    <w:rsid w:val="20F306BF"/>
    <w:rsid w:val="21E90612"/>
    <w:rsid w:val="21F50858"/>
    <w:rsid w:val="256853DE"/>
    <w:rsid w:val="26B84E7B"/>
    <w:rsid w:val="270F743E"/>
    <w:rsid w:val="276C0D87"/>
    <w:rsid w:val="279675D5"/>
    <w:rsid w:val="27A52F15"/>
    <w:rsid w:val="2808788B"/>
    <w:rsid w:val="28EE5D02"/>
    <w:rsid w:val="295501D0"/>
    <w:rsid w:val="2A3E5058"/>
    <w:rsid w:val="2BE07127"/>
    <w:rsid w:val="2BF80DDE"/>
    <w:rsid w:val="2D4319D6"/>
    <w:rsid w:val="2EFE4BC5"/>
    <w:rsid w:val="30107A8E"/>
    <w:rsid w:val="30152EBD"/>
    <w:rsid w:val="3098727C"/>
    <w:rsid w:val="30DE0468"/>
    <w:rsid w:val="31636478"/>
    <w:rsid w:val="316E1950"/>
    <w:rsid w:val="329C695F"/>
    <w:rsid w:val="32B42C4B"/>
    <w:rsid w:val="331553B0"/>
    <w:rsid w:val="34336FC5"/>
    <w:rsid w:val="34ED0618"/>
    <w:rsid w:val="37395338"/>
    <w:rsid w:val="37936B20"/>
    <w:rsid w:val="397471CF"/>
    <w:rsid w:val="397D3D49"/>
    <w:rsid w:val="39E076B2"/>
    <w:rsid w:val="3AA15BEF"/>
    <w:rsid w:val="3CBC1690"/>
    <w:rsid w:val="3EE9332C"/>
    <w:rsid w:val="401023C5"/>
    <w:rsid w:val="42643A1A"/>
    <w:rsid w:val="42B237CF"/>
    <w:rsid w:val="43AF71DC"/>
    <w:rsid w:val="46842F40"/>
    <w:rsid w:val="493161A6"/>
    <w:rsid w:val="49442D30"/>
    <w:rsid w:val="499127AD"/>
    <w:rsid w:val="4A0A1FB4"/>
    <w:rsid w:val="4E721F60"/>
    <w:rsid w:val="4F4B1522"/>
    <w:rsid w:val="503F0483"/>
    <w:rsid w:val="508F07BB"/>
    <w:rsid w:val="512F5D50"/>
    <w:rsid w:val="51695199"/>
    <w:rsid w:val="51841C37"/>
    <w:rsid w:val="53952D01"/>
    <w:rsid w:val="53FB1429"/>
    <w:rsid w:val="55CF417D"/>
    <w:rsid w:val="55F735E4"/>
    <w:rsid w:val="573B03C0"/>
    <w:rsid w:val="57DF6B7E"/>
    <w:rsid w:val="590853E7"/>
    <w:rsid w:val="59F75C31"/>
    <w:rsid w:val="5B7B36E6"/>
    <w:rsid w:val="5BCC409E"/>
    <w:rsid w:val="5F6651B0"/>
    <w:rsid w:val="625B7C48"/>
    <w:rsid w:val="66BE0CE2"/>
    <w:rsid w:val="672030DD"/>
    <w:rsid w:val="682D2DC5"/>
    <w:rsid w:val="6C7B058B"/>
    <w:rsid w:val="6CBF6375"/>
    <w:rsid w:val="6D2137D0"/>
    <w:rsid w:val="6E440687"/>
    <w:rsid w:val="6E6343E7"/>
    <w:rsid w:val="6FAE3534"/>
    <w:rsid w:val="709B38D4"/>
    <w:rsid w:val="7183290F"/>
    <w:rsid w:val="71DA33FF"/>
    <w:rsid w:val="73C57A26"/>
    <w:rsid w:val="754E1FD2"/>
    <w:rsid w:val="75B032AF"/>
    <w:rsid w:val="767222C1"/>
    <w:rsid w:val="769D60A8"/>
    <w:rsid w:val="7A5718A6"/>
    <w:rsid w:val="7AC07A8B"/>
    <w:rsid w:val="7AF679AD"/>
    <w:rsid w:val="7B4F5D48"/>
    <w:rsid w:val="7C854846"/>
    <w:rsid w:val="7CBA7CC8"/>
    <w:rsid w:val="7FE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1584</Words>
  <Characters>1595</Characters>
  <Lines>12</Lines>
  <Paragraphs>3</Paragraphs>
  <TotalTime>12</TotalTime>
  <ScaleCrop>false</ScaleCrop>
  <LinksUpToDate>false</LinksUpToDate>
  <CharactersWithSpaces>1659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岳辰</dc:creator>
  <cp:lastModifiedBy>12</cp:lastModifiedBy>
  <cp:lastPrinted>2021-11-23T01:28:00Z</cp:lastPrinted>
  <dcterms:modified xsi:type="dcterms:W3CDTF">2022-05-25T07:11:30Z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F44E3ED6901144998E5A46CD6C760D2F</vt:lpwstr>
  </property>
</Properties>
</file>